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/>
      </w:pPr>
      <w:bookmarkStart w:id="0" w:name="_GoBack"/>
      <w:r>
        <w:rPr>
          <w:b/>
          <w:sz w:val="28"/>
        </w:rPr>
        <w:t>donderdag 23 juni 2022</w:t>
        <w:tab/>
      </w:r>
      <w:bookmarkEnd w:id="0"/>
      <w:r>
        <w:rPr>
          <w:b/>
          <w:sz w:val="28"/>
        </w:rPr>
        <w:tab/>
        <w:tab/>
        <w:tab/>
        <w:tab/>
        <w:tab/>
        <w:tab/>
        <w:t>5 km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rPr/>
      </w:pPr>
      <w:r>
        <w:rPr>
          <w:b/>
        </w:rPr>
        <w:t>Start vanaf 18.15 uur</w:t>
      </w:r>
      <w:r>
        <w:rPr/>
        <w:tab/>
        <w:tab/>
        <w:tab/>
        <w:t>School -De Rank-</w:t>
        <w:tab/>
        <w:tab/>
        <w:tab/>
        <w:t>'t Wed</w:t>
      </w:r>
    </w:p>
    <w:p>
      <w:pPr>
        <w:pStyle w:val="Normal"/>
        <w:pBdr>
          <w:top w:val="single" w:sz="6" w:space="1" w:color="000000"/>
        </w:pBdr>
        <w:rPr/>
      </w:pPr>
      <w:r>
        <w:rPr/>
      </w:r>
    </w:p>
    <w:p>
      <w:pPr>
        <w:pStyle w:val="Normal"/>
        <w:rPr/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l.a. = linksaf</w:t>
      </w:r>
      <w:r>
        <w:rPr>
          <w:rFonts w:cs="Arial"/>
          <w:b/>
          <w:szCs w:val="24"/>
        </w:rPr>
        <w:t xml:space="preserve">          </w:t>
        <w:tab/>
        <w:tab/>
        <w:tab/>
        <w:tab/>
      </w:r>
      <w:r>
        <w:rPr>
          <w:rFonts w:cs="Arial"/>
          <w:color w:val="FF0000"/>
          <w:sz w:val="22"/>
          <w:szCs w:val="22"/>
        </w:rPr>
        <w:t>Houd u zich aan de verkeersregels</w:t>
      </w:r>
    </w:p>
    <w:p>
      <w:pPr>
        <w:pStyle w:val="Normal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r.a. = rechtsaf                                        </w:t>
      </w:r>
      <w:r>
        <w:rPr>
          <w:rFonts w:cs="Arial"/>
          <w:color w:val="FF0000"/>
          <w:sz w:val="22"/>
          <w:szCs w:val="22"/>
        </w:rPr>
        <w:t>Wandel zoveel mogelijk op het voetpad</w:t>
      </w:r>
    </w:p>
    <w:p>
      <w:pPr>
        <w:pStyle w:val="Normal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r.d. = rechtdoor                                      </w:t>
      </w:r>
      <w:r>
        <w:rPr>
          <w:rFonts w:cs="Arial"/>
          <w:color w:val="F10D0C"/>
          <w:sz w:val="22"/>
          <w:szCs w:val="22"/>
        </w:rPr>
        <w:t>Volg de aanwijzingen van vrijwilligers op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paragraph">
              <wp:posOffset>6551930</wp:posOffset>
            </wp:positionV>
            <wp:extent cx="2915920" cy="1510030"/>
            <wp:effectExtent l="0" t="0" r="0" b="0"/>
            <wp:wrapNone/>
            <wp:docPr id="1" name="Afbeelding met transparanti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met transparanti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35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2"/>
        <w:gridCol w:w="4928"/>
      </w:tblGrid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het parkeerterrein Winkelcentrum De Lijnbaan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VERVOLG ROUTE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Aimé Bonnastraat langs brandweer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Opstellen voor intocht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ind w:left="1134" w:hanging="1134"/>
              <w:rPr>
                <w:sz w:val="22"/>
                <w:szCs w:val="22"/>
              </w:rPr>
            </w:pPr>
            <w:r>
              <w:rPr>
                <w:sz w:val="20"/>
              </w:rPr>
              <w:t>Na teken van verkeersregelaars route vervolgen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voetpad volgen tot rotonde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r.a.     Jan Blankenweg 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ind w:left="1134"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Hoge brug - brugdijk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r.d.     Kanaalweg op voetpad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Bij verkeersregelaars oversteken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/>
            </w:pPr>
            <w:r>
              <w:rPr>
                <w:sz w:val="22"/>
                <w:szCs w:val="22"/>
              </w:rPr>
              <w:t>r.d.     Langendijk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</w:t>
              <w:tab/>
              <w:t>Brugdijk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0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Bij verkeersregelaars oversteken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Over de Hoge Brug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/>
            </w:pPr>
            <w:r>
              <w:rPr>
                <w:sz w:val="22"/>
                <w:szCs w:val="22"/>
              </w:rPr>
              <w:t>DE BATENBOUWERS begeleiden de intocht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 de Voorstraat met muziek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Brugstraat (links op voetpad)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 xml:space="preserve">l.a.     Voorstraat </w:t>
            </w:r>
            <w:r>
              <w:rPr>
                <w:sz w:val="20"/>
              </w:rPr>
              <w:t>(op de stoep blijven lopen aan de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overkant) 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Acaciastraat – einde straat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>Bij verkeersregelaars oversteken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/>
            </w:pPr>
            <w:r>
              <w:rPr>
                <w:sz w:val="22"/>
                <w:szCs w:val="22"/>
              </w:rPr>
              <w:t>l.a.     Esdoornstraat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/>
            </w:pPr>
            <w:r>
              <w:rPr>
                <w:sz w:val="22"/>
                <w:szCs w:val="22"/>
                <w:lang w:val="fr-FR"/>
              </w:rPr>
              <w:t>l.a.</w:t>
              <w:tab/>
              <w:t>Lijnbaan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</w:t>
              <w:tab/>
              <w:t>Hazelaarstraat volgen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naar parkeerplaats van het winkelcentrum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/>
            </w:pPr>
            <w:r>
              <w:rPr>
                <w:sz w:val="22"/>
                <w:szCs w:val="22"/>
              </w:rPr>
              <w:t xml:space="preserve">l.a.     Meidoornlaan oversteken </w:t>
            </w:r>
            <w:r>
              <w:rPr>
                <w:szCs w:val="22"/>
              </w:rPr>
              <w:t xml:space="preserve">     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</w:t>
            </w:r>
            <w:r>
              <w:rPr>
                <w:sz w:val="22"/>
                <w:szCs w:val="22"/>
                <w:lang w:val="fr-FR"/>
              </w:rPr>
              <w:t>Naar de FINISH !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r.a.</w:t>
              <w:tab/>
              <w:t>Populierstraat (</w:t>
            </w:r>
            <w:r>
              <w:rPr>
                <w:sz w:val="20"/>
              </w:rPr>
              <w:t xml:space="preserve">helemaal uitlopen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tot T-splitsing)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</w:t>
              <w:tab/>
              <w:t xml:space="preserve">Olmenstraat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       </w:t>
            </w:r>
            <w:r>
              <w:rPr>
                <w:sz w:val="22"/>
                <w:szCs w:val="22"/>
                <w:lang w:val="fr-FR"/>
              </w:rPr>
              <w:t>Op het grasveld groepen verzamelen.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Brugstraat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Bij loket ligt de welverdiende medaille 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over het bruggetje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klaar.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Leeuwerikstraat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Reigerstraat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Einde 41</w:t>
            </w:r>
            <w:r>
              <w:rPr>
                <w:b/>
                <w:sz w:val="22"/>
                <w:szCs w:val="22"/>
                <w:vertAlign w:val="superscript"/>
              </w:rPr>
              <w:t>ste</w:t>
            </w:r>
            <w:r>
              <w:rPr>
                <w:b/>
                <w:sz w:val="22"/>
                <w:szCs w:val="22"/>
              </w:rPr>
              <w:t xml:space="preserve"> avondvierdaagse Vianen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Spechtstraat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l.a.     Ravenstraat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/>
            </w:pPr>
            <w:r>
              <w:rPr>
                <w:sz w:val="22"/>
                <w:szCs w:val="22"/>
              </w:rPr>
              <w:t>Stichting Avondvierdaagse Vianen dankt alle vrijwilligers en sponsors die deze avondvierdaagse mogelijk hebben gemaakt.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Haviklaan</w:t>
            </w:r>
          </w:p>
        </w:tc>
        <w:tc>
          <w:tcPr>
            <w:tcW w:w="49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Sperwerstraat</w:t>
            </w:r>
          </w:p>
        </w:tc>
        <w:tc>
          <w:tcPr>
            <w:tcW w:w="49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color w:val="BF8F00" w:themeColor="accent4" w:themeShade="bf"/>
                <w:szCs w:val="22"/>
              </w:rPr>
            </w:pPr>
            <w:r>
              <w:rPr>
                <w:color w:val="BF8F00" w:themeColor="accent4" w:themeShade="bf"/>
                <w:sz w:val="36"/>
                <w:szCs w:val="36"/>
              </w:rPr>
              <w:t>Echte Bakker Steehouder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49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BF8F00" w:themeColor="accent4" w:themeShade="bf"/>
                <w:sz w:val="36"/>
                <w:szCs w:val="36"/>
              </w:rPr>
            </w:pPr>
            <w:r>
              <w:rPr>
                <w:color w:val="BF8F00" w:themeColor="accent4" w:themeShade="bf"/>
                <w:sz w:val="36"/>
                <w:szCs w:val="36"/>
              </w:rPr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Willem van Duvenvoordestraat oversteken</w:t>
            </w:r>
          </w:p>
        </w:tc>
        <w:tc>
          <w:tcPr>
            <w:tcW w:w="49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BF8F00" w:themeColor="accent4" w:themeShade="bf"/>
                <w:sz w:val="36"/>
                <w:szCs w:val="36"/>
              </w:rPr>
            </w:pPr>
            <w:r>
              <w:rPr>
                <w:rFonts w:cs="Arial"/>
                <w:color w:val="BF8F00" w:themeColor="accent4" w:themeShade="bf"/>
                <w:sz w:val="36"/>
                <w:szCs w:val="36"/>
              </w:rPr>
              <w:t>COOP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r.d.     Jan van Arkelstraat</w:t>
            </w:r>
          </w:p>
        </w:tc>
        <w:tc>
          <w:tcPr>
            <w:tcW w:w="49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color w:val="BF8F00" w:themeColor="accent4" w:themeShade="bf"/>
                <w:sz w:val="36"/>
                <w:szCs w:val="36"/>
              </w:rPr>
            </w:pPr>
            <w:r>
              <w:rPr>
                <w:rFonts w:cs="Arial"/>
                <w:color w:val="BF8F00" w:themeColor="accent4" w:themeShade="bf"/>
                <w:sz w:val="36"/>
                <w:szCs w:val="36"/>
              </w:rPr>
              <w:t>ALBERT HEIJN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r.a.     Reinoud III-straat</w:t>
            </w:r>
          </w:p>
        </w:tc>
        <w:tc>
          <w:tcPr>
            <w:tcW w:w="49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Arial"/>
                <w:color w:val="BF8F00" w:themeColor="accent4" w:themeShade="bf"/>
                <w:sz w:val="36"/>
                <w:szCs w:val="36"/>
              </w:rPr>
            </w:pPr>
            <w:r>
              <w:rPr>
                <w:rFonts w:cs="Arial"/>
                <w:color w:val="BF8F00" w:themeColor="accent4" w:themeShade="bf"/>
                <w:sz w:val="36"/>
                <w:szCs w:val="36"/>
              </w:rPr>
              <w:t>Henri &amp; Herman</w:t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l.a.     Hoekenstraat </w:t>
            </w:r>
            <w:r>
              <w:rPr>
                <w:sz w:val="20"/>
              </w:rPr>
              <w:t>(blijf op de stoep lopen)</w:t>
            </w:r>
          </w:p>
        </w:tc>
        <w:tc>
          <w:tcPr>
            <w:tcW w:w="49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9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  <w:tab w:val="left" w:pos="1134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567" w:leader="none"/>
          <w:tab w:val="left" w:pos="1134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rPr>
          <w:b/>
          <w:b/>
        </w:rPr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oettekstChar" w:customStyle="1">
    <w:name w:val="Voettekst Char"/>
    <w:basedOn w:val="DefaultParagraphFont"/>
    <w:qFormat/>
    <w:rPr>
      <w:rFonts w:ascii="Arial" w:hAnsi="Arial" w:eastAsia="Times New Roman" w:cs="Times New Roman"/>
      <w:sz w:val="24"/>
      <w:szCs w:val="20"/>
      <w:lang w:eastAsia="nl-NL"/>
    </w:rPr>
  </w:style>
  <w:style w:type="character" w:styleId="Pagenumber">
    <w:name w:val="page number"/>
    <w:basedOn w:val="DefaultParagraphFont"/>
    <w:qFormat/>
    <w:rPr/>
  </w:style>
  <w:style w:type="character" w:styleId="Plattetekst2Char" w:customStyle="1">
    <w:name w:val="Platte tekst 2 Char"/>
    <w:basedOn w:val="DefaultParagraphFont"/>
    <w:link w:val="BodyText2"/>
    <w:qFormat/>
    <w:rPr>
      <w:rFonts w:ascii="Comic Sans MS" w:hAnsi="Comic Sans MS" w:eastAsia="Times New Roman" w:cs="Times New Roman"/>
      <w:sz w:val="48"/>
      <w:szCs w:val="20"/>
      <w:lang w:eastAsia="nl-NL"/>
    </w:rPr>
  </w:style>
  <w:style w:type="character" w:styleId="Internetkoppeling" w:customStyle="1">
    <w:name w:val="Internetkoppeling"/>
    <w:basedOn w:val="DefaultParagraphFont"/>
    <w:rPr>
      <w:color w:val="0000FF"/>
      <w:u w:val="single"/>
    </w:rPr>
  </w:style>
  <w:style w:type="character" w:styleId="BallontekstChar" w:customStyle="1">
    <w:name w:val="Ballontekst Char"/>
    <w:basedOn w:val="DefaultParagraphFont"/>
    <w:link w:val="BalloonText"/>
    <w:qFormat/>
    <w:rPr>
      <w:rFonts w:ascii="Segoe UI" w:hAnsi="Segoe UI" w:eastAsia="Times New Roman" w:cs="Segoe UI"/>
      <w:sz w:val="18"/>
      <w:szCs w:val="18"/>
      <w:lang w:eastAsia="nl-N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65e6"/>
    <w:rPr>
      <w:sz w:val="16"/>
      <w:szCs w:val="16"/>
    </w:rPr>
  </w:style>
  <w:style w:type="character" w:styleId="TekstopmerkingChar" w:customStyle="1">
    <w:name w:val="Tekst opmerking Char"/>
    <w:basedOn w:val="DefaultParagraphFont"/>
    <w:link w:val="Annotationtext"/>
    <w:uiPriority w:val="99"/>
    <w:semiHidden/>
    <w:qFormat/>
    <w:rsid w:val="002265e6"/>
    <w:rPr>
      <w:rFonts w:ascii="Arial" w:hAnsi="Arial" w:eastAsia="Times New Roman" w:cs="Times New Roman"/>
      <w:sz w:val="20"/>
      <w:szCs w:val="20"/>
      <w:lang w:eastAsia="nl-NL"/>
    </w:rPr>
  </w:style>
  <w:style w:type="character" w:styleId="OnderwerpvanopmerkingChar" w:customStyle="1">
    <w:name w:val="Onderwerp van opmerking Char"/>
    <w:basedOn w:val="TekstopmerkingChar"/>
    <w:link w:val="Annotationsubject"/>
    <w:uiPriority w:val="99"/>
    <w:semiHidden/>
    <w:qFormat/>
    <w:rsid w:val="002265e6"/>
    <w:rPr>
      <w:rFonts w:ascii="Arial" w:hAnsi="Arial" w:eastAsia="Times New Roman" w:cs="Times New Roman"/>
      <w:b/>
      <w:bCs/>
      <w:sz w:val="20"/>
      <w:szCs w:val="20"/>
      <w:lang w:eastAsia="nl-NL"/>
    </w:rPr>
  </w:style>
  <w:style w:type="paragraph" w:styleId="Kop" w:customStyle="1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color w:val="auto"/>
      <w:kern w:val="0"/>
      <w:sz w:val="24"/>
      <w:szCs w:val="24"/>
      <w:lang w:val="nl-NL" w:eastAsia="en-US" w:bidi="ar-SA"/>
    </w:rPr>
  </w:style>
  <w:style w:type="paragraph" w:styleId="Kopenvoettekst" w:customStyle="1">
    <w:name w:val="Kop- en voettekst"/>
    <w:basedOn w:val="Normal"/>
    <w:qFormat/>
    <w:pPr/>
    <w:rPr/>
  </w:style>
  <w:style w:type="paragraph" w:styleId="Voettekst">
    <w:name w:val="Footer"/>
    <w:basedOn w:val="Normal"/>
    <w:link w:val="VoettekstChar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Plattetekst2Char"/>
    <w:qFormat/>
    <w:pPr>
      <w:pBdr>
        <w:top w:val="single" w:sz="4" w:space="1" w:color="000000" w:shadow="1"/>
        <w:left w:val="single" w:sz="4" w:space="7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Comic Sans MS" w:hAnsi="Comic Sans MS"/>
      <w:sz w:val="48"/>
    </w:rPr>
  </w:style>
  <w:style w:type="paragraph" w:styleId="BalloonText">
    <w:name w:val="Balloon Text"/>
    <w:basedOn w:val="Normal"/>
    <w:link w:val="BallontekstChar"/>
    <w:qFormat/>
    <w:pPr/>
    <w:rPr>
      <w:rFonts w:ascii="Segoe UI" w:hAnsi="Segoe UI" w:cs="Segoe UI"/>
      <w:sz w:val="18"/>
      <w:szCs w:val="18"/>
    </w:rPr>
  </w:style>
  <w:style w:type="paragraph" w:styleId="Inhoudtabel" w:customStyle="1">
    <w:name w:val="Inhoud tabel"/>
    <w:basedOn w:val="Normal"/>
    <w:qFormat/>
    <w:pPr>
      <w:widowControl w:val="false"/>
      <w:suppressLineNumbers/>
    </w:pPr>
    <w:rPr/>
  </w:style>
  <w:style w:type="paragraph" w:styleId="Tabelkop" w:customStyle="1">
    <w:name w:val="Tabelkop"/>
    <w:basedOn w:val="Inhoudtabel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2265e6"/>
    <w:pPr>
      <w:widowControl/>
      <w:suppressAutoHyphens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nl-NL" w:val="nl-NL" w:bidi="ar-SA"/>
    </w:rPr>
  </w:style>
  <w:style w:type="paragraph" w:styleId="Annotationtext">
    <w:name w:val="annotation text"/>
    <w:basedOn w:val="Normal"/>
    <w:link w:val="TekstopmerkingChar"/>
    <w:uiPriority w:val="99"/>
    <w:semiHidden/>
    <w:unhideWhenUsed/>
    <w:qFormat/>
    <w:rsid w:val="002265e6"/>
    <w:pPr/>
    <w:rPr>
      <w:sz w:val="20"/>
    </w:rPr>
  </w:style>
  <w:style w:type="paragraph" w:styleId="Annotationsubject">
    <w:name w:val="annotation subject"/>
    <w:basedOn w:val="Annotationtext"/>
    <w:next w:val="Annotationtext"/>
    <w:link w:val="OnderwerpvanopmerkingChar"/>
    <w:uiPriority w:val="99"/>
    <w:semiHidden/>
    <w:unhideWhenUsed/>
    <w:qFormat/>
    <w:rsid w:val="002265e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245</Words>
  <Characters>1572</Characters>
  <CharactersWithSpaces>2059</CharactersWithSpaces>
  <Paragraphs>61</Paragraphs>
  <Company>Carante Groep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2022-06-14T11:48:00Z</dcterms:created>
  <dc:creator>Kees van den Berg</dc:creator>
  <dc:description/>
  <dc:language>nl-NL</dc:language>
  <cp:lastModifiedBy>Ageeth Helwig - Rijdes</cp:lastModifiedBy>
  <cp:lastPrinted>2022-06-14T11:48:00Z</cp:lastPrinted>
  <dcterms:modified xsi:type="dcterms:W3CDTF">2022-06-14T11:55:00Z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